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B328">
      <w:pPr>
        <w:keepNext w:val="0"/>
        <w:keepLines w:val="0"/>
        <w:widowControl w:val="0"/>
        <w:suppressLineNumbers w:val="0"/>
        <w:spacing w:before="0" w:beforeAutospacing="0" w:after="0" w:afterAutospacing="0"/>
        <w:ind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采购合同</w:t>
      </w:r>
    </w:p>
    <w:p w14:paraId="0818306C">
      <w:pPr>
        <w:pStyle w:val="4"/>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w:t>
      </w:r>
      <w:r>
        <w:rPr>
          <w:rFonts w:hint="eastAsia" w:eastAsia="宋体" w:cs="宋体"/>
          <w:b/>
          <w:bCs w:val="0"/>
          <w:kern w:val="2"/>
          <w:sz w:val="24"/>
          <w:szCs w:val="24"/>
          <w:lang w:val="en-US" w:eastAsia="zh-CN"/>
        </w:rPr>
        <w:t xml:space="preserve">     </w:t>
      </w:r>
      <w:r>
        <w:rPr>
          <w:rFonts w:hint="eastAsia" w:ascii="宋体" w:hAnsi="宋体" w:eastAsia="宋体" w:cs="宋体"/>
          <w:b/>
          <w:bCs w:val="0"/>
          <w:kern w:val="2"/>
          <w:sz w:val="24"/>
          <w:szCs w:val="24"/>
        </w:rPr>
        <w:t>编号：</w:t>
      </w:r>
      <w:r>
        <w:rPr>
          <w:rFonts w:hint="eastAsia" w:ascii="宋体" w:hAnsi="宋体" w:eastAsia="宋体" w:cs="宋体"/>
          <w:b/>
          <w:bCs w:val="0"/>
          <w:kern w:val="2"/>
          <w:sz w:val="24"/>
          <w:szCs w:val="24"/>
          <w:lang w:val="en-US" w:eastAsia="zh-CN"/>
        </w:rPr>
        <w:t>安同建设</w:t>
      </w:r>
      <w:r>
        <w:rPr>
          <w:rFonts w:hint="eastAsia" w:ascii="宋体" w:hAnsi="宋体" w:eastAsia="宋体" w:cs="宋体"/>
          <w:b/>
          <w:bCs w:val="0"/>
          <w:kern w:val="2"/>
          <w:sz w:val="24"/>
          <w:szCs w:val="24"/>
        </w:rPr>
        <w:t>CG-</w:t>
      </w:r>
    </w:p>
    <w:p w14:paraId="174DB1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桐城市城乡供水集团有限公司、安徽安同建设有限公司（以下简称甲方）</w:t>
      </w:r>
    </w:p>
    <w:p w14:paraId="326F6C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lang w:val="en-US" w:eastAsia="zh-CN" w:bidi="ar"/>
        </w:rPr>
      </w:pPr>
      <w:r>
        <w:rPr>
          <w:rFonts w:hint="eastAsia" w:ascii="宋体" w:hAnsi="宋体" w:eastAsia="宋体" w:cs="宋体"/>
          <w:kern w:val="2"/>
          <w:sz w:val="24"/>
          <w:szCs w:val="24"/>
          <w:u w:val="none"/>
          <w:lang w:val="en-US" w:eastAsia="zh-CN" w:bidi="ar"/>
        </w:rPr>
        <w:t>乙方：</w:t>
      </w:r>
      <w:r>
        <w:rPr>
          <w:rFonts w:hint="eastAsia" w:ascii="宋体" w:hAnsi="宋体" w:eastAsia="宋体" w:cs="宋体"/>
          <w:kern w:val="2"/>
          <w:sz w:val="24"/>
          <w:szCs w:val="24"/>
          <w:u w:val="single"/>
          <w:lang w:val="en-US" w:eastAsia="zh-CN" w:bidi="ar"/>
        </w:rPr>
        <w:t xml:space="preserve">                                                 (以下简称乙方）</w:t>
      </w:r>
    </w:p>
    <w:p w14:paraId="15FD50F4">
      <w:pPr>
        <w:pStyle w:val="4"/>
        <w:widowControl/>
        <w:spacing w:after="100" w:afterAutospacing="1"/>
        <w:ind w:left="0" w:right="0"/>
        <w:rPr>
          <w:rFonts w:hint="eastAsia" w:ascii="宋体" w:hAnsi="宋体" w:eastAsia="宋体" w:cs="宋体"/>
          <w:b/>
          <w:bCs/>
          <w:kern w:val="2"/>
          <w:sz w:val="24"/>
          <w:szCs w:val="24"/>
        </w:rPr>
      </w:pPr>
      <w:r>
        <w:rPr>
          <w:rFonts w:hint="eastAsia" w:ascii="宋体" w:hAnsi="宋体" w:eastAsia="宋体" w:cs="宋体"/>
          <w:b/>
          <w:bCs/>
          <w:kern w:val="2"/>
          <w:sz w:val="24"/>
          <w:szCs w:val="24"/>
        </w:rPr>
        <w:t>项目名称：</w:t>
      </w:r>
    </w:p>
    <w:p w14:paraId="745C725E">
      <w:pPr>
        <w:pStyle w:val="4"/>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ascii="宋体" w:hAnsi="宋体" w:eastAsia="宋体" w:cs="宋体"/>
          <w:kern w:val="2"/>
          <w:sz w:val="24"/>
          <w:szCs w:val="24"/>
          <w:lang w:val="en-US" w:eastAsia="zh-CN"/>
        </w:rPr>
        <w:t xml:space="preserve">安徽安同建设有限公司 </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宋体"/>
          <w:b/>
          <w:bCs/>
          <w:kern w:val="2"/>
          <w:sz w:val="24"/>
          <w:szCs w:val="24"/>
        </w:rPr>
        <w:t>签订时间：</w:t>
      </w:r>
      <w:r>
        <w:rPr>
          <w:rFonts w:hint="eastAsia" w:eastAsia="宋体" w:cs="宋体"/>
          <w:b/>
          <w:bCs/>
          <w:kern w:val="2"/>
          <w:sz w:val="24"/>
          <w:szCs w:val="24"/>
          <w:lang w:val="en-US" w:eastAsia="zh-CN"/>
        </w:rPr>
        <w:t>2026年    月    日</w:t>
      </w:r>
    </w:p>
    <w:p w14:paraId="663284D7">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及相关法律法规，甲乙双方在平等、自愿、公平、诚实信用的基础上，经充分协商，就甲方向乙方采购安装材料事宜达成一致，明确双方权利义务，达成如下合同条款：</w:t>
      </w:r>
    </w:p>
    <w:p w14:paraId="2C8B82B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11"/>
        <w:tblW w:w="11027"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693"/>
        <w:gridCol w:w="734"/>
        <w:gridCol w:w="733"/>
        <w:gridCol w:w="680"/>
        <w:gridCol w:w="987"/>
        <w:gridCol w:w="973"/>
        <w:gridCol w:w="800"/>
        <w:gridCol w:w="893"/>
        <w:gridCol w:w="854"/>
        <w:gridCol w:w="853"/>
      </w:tblGrid>
      <w:tr w14:paraId="6EF8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54D364B3">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6B2C2AF">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01FBB1E">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8F2B6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9D9A6C1">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EF09288">
            <w:pPr>
              <w:pStyle w:val="4"/>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eastAsia="宋体" w:cs="宋体"/>
                <w:b w:val="0"/>
                <w:bCs w:val="0"/>
                <w:kern w:val="2"/>
                <w:sz w:val="24"/>
                <w:szCs w:val="24"/>
                <w:lang w:val="en-US" w:eastAsia="zh-CN"/>
              </w:rPr>
              <w:t>不含税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CC73344">
            <w:pPr>
              <w:pStyle w:val="4"/>
              <w:widowControl/>
              <w:spacing w:after="100" w:afterAutospacing="1"/>
              <w:ind w:left="0" w:right="0"/>
              <w:jc w:val="center"/>
              <w:rPr>
                <w:rFonts w:hint="eastAsia" w:ascii="宋体" w:hAnsi="宋体" w:eastAsia="宋体" w:cs="宋体"/>
                <w:b w:val="0"/>
                <w:bCs w:val="0"/>
                <w:kern w:val="2"/>
                <w:sz w:val="24"/>
                <w:szCs w:val="24"/>
                <w:lang w:val="en-US" w:eastAsia="zh-CN"/>
              </w:rPr>
            </w:pPr>
            <w:r>
              <w:rPr>
                <w:rFonts w:hint="eastAsia" w:eastAsia="宋体" w:cs="宋体"/>
                <w:b w:val="0"/>
                <w:bCs w:val="0"/>
                <w:kern w:val="2"/>
                <w:sz w:val="24"/>
                <w:szCs w:val="24"/>
                <w:lang w:val="en-US" w:eastAsia="zh-CN"/>
              </w:rPr>
              <w:t>不含税总价（元）</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9191F9">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增值税税率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E02326A">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增值税额（元）</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26038CE">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23C5C118">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含税总</w:t>
            </w:r>
            <w:r>
              <w:rPr>
                <w:rFonts w:hint="eastAsia" w:ascii="宋体" w:hAnsi="宋体" w:eastAsia="宋体" w:cs="宋体"/>
                <w:b w:val="0"/>
                <w:bCs w:val="0"/>
                <w:kern w:val="2"/>
                <w:sz w:val="24"/>
                <w:szCs w:val="24"/>
              </w:rPr>
              <w:t>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r>
      <w:tr w14:paraId="288B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C68DD74">
            <w:pPr>
              <w:pStyle w:val="4"/>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03B9E">
            <w:pPr>
              <w:jc w:val="center"/>
              <w:rPr>
                <w:rFonts w:hint="eastAsia" w:ascii="宋体" w:hAnsi="宋体" w:eastAsia="宋体" w:cs="宋体"/>
                <w:b/>
                <w:bCs/>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80929">
            <w:pPr>
              <w:jc w:val="center"/>
              <w:rPr>
                <w:rFonts w:hint="eastAsia" w:ascii="宋体" w:hAnsi="宋体" w:eastAsia="宋体" w:cs="宋体"/>
                <w:b/>
                <w:bCs/>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593CD">
            <w:pPr>
              <w:jc w:val="center"/>
              <w:rPr>
                <w:rFonts w:hint="eastAsia" w:ascii="宋体" w:hAnsi="宋体" w:eastAsia="宋体" w:cs="宋体"/>
                <w:b w:val="0"/>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410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3612FC3D">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F660B82">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8D154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65E359">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482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96C5B91">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67A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2C9DBE6E">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E4769">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F899D">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E032E">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539ED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AAB566">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4A3BD70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4490C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EAB03C">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CBA2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38437EB">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9D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4DF1BEB9">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D5D4F">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A8B16">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94048">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6B40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7CBFC37">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8B3846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2CACF5A">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1828323">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21D0A">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9A9EAD0">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B6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053C824F">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5827" w:type="dxa"/>
            <w:gridSpan w:val="5"/>
            <w:tcBorders>
              <w:top w:val="single" w:color="auto" w:sz="4" w:space="0"/>
              <w:left w:val="single" w:color="auto" w:sz="4" w:space="0"/>
              <w:bottom w:val="single" w:color="auto" w:sz="4" w:space="0"/>
              <w:right w:val="single" w:color="auto" w:sz="4" w:space="0"/>
            </w:tcBorders>
            <w:noWrap w:val="0"/>
            <w:vAlign w:val="center"/>
          </w:tcPr>
          <w:p w14:paraId="3A6C9A4B">
            <w:pPr>
              <w:jc w:val="center"/>
              <w:rPr>
                <w:rFonts w:hint="eastAsia" w:ascii="宋体" w:hAnsi="宋体" w:eastAsia="宋体" w:cs="宋体"/>
                <w:b w:val="0"/>
                <w:bCs w:val="0"/>
                <w:kern w:val="2"/>
                <w:sz w:val="24"/>
                <w:szCs w:val="24"/>
              </w:rPr>
            </w:pPr>
            <w:r>
              <w:rPr>
                <w:rFonts w:hint="eastAsia" w:ascii="宋体" w:hAnsi="宋体" w:eastAsia="宋体" w:cs="宋体"/>
                <w:i w:val="0"/>
                <w:iCs w:val="0"/>
                <w:color w:val="000000"/>
                <w:kern w:val="2"/>
                <w:sz w:val="24"/>
                <w:szCs w:val="24"/>
                <w:lang w:val="en-US" w:eastAsia="zh-CN"/>
              </w:rPr>
              <w:t>合计</w:t>
            </w:r>
            <w:r>
              <w:rPr>
                <w:rFonts w:hint="eastAsia" w:ascii="宋体" w:hAnsi="宋体" w:eastAsia="宋体" w:cs="宋体"/>
                <w:b w:val="0"/>
                <w:bCs w:val="0"/>
                <w:kern w:val="2"/>
                <w:sz w:val="24"/>
                <w:szCs w:val="24"/>
              </w:rPr>
              <w:fldChar w:fldCharType="begin"/>
            </w:r>
            <w:r>
              <w:rPr>
                <w:rFonts w:hint="eastAsia" w:ascii="宋体" w:hAnsi="宋体" w:eastAsia="宋体" w:cs="宋体"/>
                <w:b w:val="0"/>
                <w:bCs w:val="0"/>
                <w:kern w:val="2"/>
                <w:sz w:val="24"/>
                <w:szCs w:val="24"/>
              </w:rPr>
              <w:instrText xml:space="preserve"> = sum(F2:F4) \* MERGEFORMAT </w:instrText>
            </w:r>
            <w:r>
              <w:rPr>
                <w:rFonts w:hint="eastAsia" w:ascii="宋体" w:hAnsi="宋体" w:eastAsia="宋体" w:cs="宋体"/>
                <w:b w:val="0"/>
                <w:bCs w:val="0"/>
                <w:kern w:val="2"/>
                <w:sz w:val="24"/>
                <w:szCs w:val="24"/>
              </w:rPr>
              <w:fldChar w:fldCharType="separate"/>
            </w:r>
            <w:r>
              <w:rPr>
                <w:rFonts w:hint="eastAsia" w:ascii="宋体" w:hAnsi="宋体" w:eastAsia="宋体" w:cs="宋体"/>
                <w:b w:val="0"/>
                <w:bCs w:val="0"/>
                <w:kern w:val="2"/>
                <w:sz w:val="24"/>
                <w:szCs w:val="24"/>
              </w:rPr>
              <w:fldChar w:fldCharType="end"/>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61B99AB">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E230069">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AA658AE">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46A91722">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E4E2507">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5C0B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027" w:type="dxa"/>
            <w:gridSpan w:val="11"/>
            <w:tcBorders>
              <w:top w:val="single" w:color="auto" w:sz="4" w:space="0"/>
              <w:left w:val="single" w:color="auto" w:sz="4" w:space="0"/>
              <w:bottom w:val="single" w:color="auto" w:sz="4" w:space="0"/>
              <w:right w:val="single" w:color="auto" w:sz="4" w:space="0"/>
            </w:tcBorders>
            <w:noWrap w:val="0"/>
            <w:vAlign w:val="center"/>
          </w:tcPr>
          <w:p w14:paraId="57DD2113">
            <w:pPr>
              <w:pStyle w:val="4"/>
              <w:widowControl/>
              <w:spacing w:after="100" w:afterAutospacing="1"/>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总计：</w:t>
            </w:r>
            <w:r>
              <w:rPr>
                <w:rFonts w:hint="eastAsia" w:eastAsia="宋体" w:cs="宋体"/>
                <w:b/>
                <w:bCs/>
                <w:kern w:val="2"/>
                <w:sz w:val="24"/>
                <w:szCs w:val="24"/>
                <w:lang w:val="en-US" w:eastAsia="zh-CN"/>
              </w:rPr>
              <w:t>.00</w:t>
            </w:r>
            <w:bookmarkStart w:id="0" w:name="_GoBack"/>
            <w:bookmarkEnd w:id="0"/>
            <w:r>
              <w:rPr>
                <w:rFonts w:hint="eastAsia" w:ascii="宋体" w:hAnsi="宋体" w:eastAsia="宋体" w:cs="宋体"/>
                <w:b/>
                <w:bCs/>
                <w:kern w:val="2"/>
                <w:sz w:val="24"/>
                <w:szCs w:val="24"/>
              </w:rPr>
              <w:t>元</w:t>
            </w:r>
            <w:r>
              <w:rPr>
                <w:rFonts w:hint="eastAsia" w:eastAsia="宋体" w:cs="宋体"/>
                <w:b/>
                <w:bCs/>
                <w:kern w:val="2"/>
                <w:sz w:val="24"/>
                <w:szCs w:val="24"/>
                <w:lang w:val="en-US" w:eastAsia="zh-CN"/>
              </w:rPr>
              <w:t xml:space="preserve">   （人民币大写：）</w:t>
            </w:r>
          </w:p>
        </w:tc>
      </w:tr>
    </w:tbl>
    <w:p w14:paraId="6E5AA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Calibri" w:hAnsi="Calibri" w:eastAsia="宋体" w:cs="Times New Roman"/>
          <w:b/>
          <w:bCs/>
          <w:kern w:val="2"/>
          <w:sz w:val="24"/>
          <w:szCs w:val="24"/>
        </w:rPr>
      </w:pPr>
      <w:r>
        <w:rPr>
          <w:rFonts w:hint="eastAsia" w:ascii="宋体" w:hAnsi="宋体" w:eastAsia="宋体" w:cs="宋体"/>
          <w:kern w:val="2"/>
          <w:sz w:val="24"/>
          <w:szCs w:val="24"/>
          <w:lang w:val="en-US" w:eastAsia="zh-CN" w:bidi="ar"/>
        </w:rPr>
        <w:t>总价明细：不含税总价    元、</w:t>
      </w:r>
      <w:r>
        <w:rPr>
          <w:rFonts w:hint="eastAsia" w:eastAsia="宋体" w:cs="宋体"/>
          <w:b w:val="0"/>
          <w:bCs w:val="0"/>
          <w:kern w:val="2"/>
          <w:sz w:val="24"/>
          <w:szCs w:val="24"/>
          <w:lang w:val="en-US" w:eastAsia="zh-CN"/>
        </w:rPr>
        <w:t xml:space="preserve">增值税额    </w:t>
      </w:r>
      <w:r>
        <w:rPr>
          <w:rFonts w:hint="eastAsia" w:ascii="宋体" w:hAnsi="宋体" w:eastAsia="宋体" w:cs="宋体"/>
          <w:kern w:val="2"/>
          <w:sz w:val="24"/>
          <w:szCs w:val="24"/>
          <w:lang w:val="en-US" w:eastAsia="zh-CN" w:bidi="ar"/>
        </w:rPr>
        <w:t xml:space="preserve">元、价税合计共    </w:t>
      </w:r>
      <w:r>
        <w:rPr>
          <w:rFonts w:hint="eastAsia" w:eastAsia="宋体" w:cs="宋体"/>
          <w:b w:val="0"/>
          <w:bCs w:val="0"/>
          <w:kern w:val="2"/>
          <w:sz w:val="24"/>
          <w:szCs w:val="24"/>
          <w:lang w:val="en-US" w:eastAsia="zh-CN"/>
        </w:rPr>
        <w:t>元。</w:t>
      </w:r>
    </w:p>
    <w:p w14:paraId="7B33B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注：以上所有材料符合最新国标标准，所投产品响应招标文件里面一切要求。合同含税单价包括运输、装卸、税费（13% 增值税专用发票）、技术指导、保险及产品到达甲方指定地点的所有各种费用。最终结算金额以实际供货数量乘以中标单价为准，且不超过合同总价。</w:t>
      </w:r>
    </w:p>
    <w:p w14:paraId="37EEFBD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1D7D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乙方保证所供商品是（包括商品部件、配件）符合国家规定的技术规格和质量标准的出厂原装合格的产品，并且完全符合甲方采购货物要求所规定的技术参数和质量要求。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乙方供货时同时提供产品《卫生许可证批件》（注：除符合法定无需具备的提供除外）、提供所供产品质量合格证及《质量检测报告》、提供验收的必要技术资料等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17B038E7">
      <w:pPr>
        <w:keepNext w:val="0"/>
        <w:keepLines w:val="0"/>
        <w:widowControl w:val="0"/>
        <w:suppressLineNumbers w:val="0"/>
        <w:spacing w:before="0" w:beforeAutospacing="0" w:after="0" w:afterAutospacing="0" w:line="360" w:lineRule="auto"/>
        <w:ind w:left="0" w:right="0" w:firstLine="511" w:firstLineChars="212"/>
        <w:jc w:val="both"/>
        <w:rPr>
          <w:rFonts w:hint="eastAsia"/>
          <w:lang w:val="en-US" w:eastAsia="zh-CN"/>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323A4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06734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交货时间：合同签订后，乙方应在接到甲方通知后的5日内，按通知数量送货至甲方指定地点。若甲方通知分n批供货，则每批供货时间均以该批通知时间为准独立计算5日期限。若乙方未能按时交货，每延期一日，按合同总价款的 3‰ 向甲方支付违约金；延期超过十天（含十天），甲方有权解除合同，乙方应按合同总价款的 10% 向甲方支付违约金，并返还甲方已支付的预付款项（如有）。本合同履行期限自合同生效之日起算，至以下任一条件满足时终止：①乙方供完全部货物并经甲方验收合格；②合同生效之日起满一年。上述条件以先满足者为准。质保期内乙方质量保证义务不受合同期限届满影响。</w:t>
      </w:r>
    </w:p>
    <w:p w14:paraId="372A9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交货地点：甲方指定施工现场（具体地址由甲方提前通知）。</w:t>
      </w:r>
    </w:p>
    <w:p w14:paraId="337E3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包装要求：产品包装应符合国家标准，确保运输及装卸过程中无损坏、无缺失。如因运输包装等问题导致产品缺失或损坏，由乙方负责补货或赔偿。</w:t>
      </w:r>
    </w:p>
    <w:p w14:paraId="71F9792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kern w:val="2"/>
          <w:sz w:val="24"/>
          <w:szCs w:val="24"/>
          <w:lang w:val="en-US" w:eastAsia="zh-CN" w:bidi="ar"/>
        </w:rPr>
      </w:pPr>
      <w:r>
        <w:rPr>
          <w:rFonts w:hint="eastAsia" w:eastAsia="宋体" w:cs="宋体"/>
          <w:spacing w:val="0"/>
          <w:position w:val="0"/>
          <w:sz w:val="24"/>
          <w:szCs w:val="24"/>
          <w:lang w:val="en-US" w:eastAsia="zh-CN"/>
        </w:rPr>
        <w:t xml:space="preserve">4. </w:t>
      </w:r>
      <w:r>
        <w:rPr>
          <w:rFonts w:hint="eastAsia" w:ascii="宋体" w:hAnsi="宋体" w:eastAsia="宋体" w:cs="宋体"/>
          <w:spacing w:val="0"/>
          <w:position w:val="0"/>
          <w:sz w:val="24"/>
          <w:szCs w:val="24"/>
        </w:rPr>
        <w:t>装卸货员工安全责任条款</w:t>
      </w:r>
      <w:r>
        <w:rPr>
          <w:rFonts w:hint="eastAsia" w:eastAsia="宋体" w:cs="宋体"/>
          <w:spacing w:val="0"/>
          <w:position w:val="0"/>
          <w:sz w:val="24"/>
          <w:szCs w:val="24"/>
          <w:lang w:eastAsia="zh-CN"/>
        </w:rPr>
        <w:t>：</w:t>
      </w:r>
      <w:r>
        <w:rPr>
          <w:rFonts w:hint="eastAsia" w:ascii="宋体" w:hAnsi="宋体" w:eastAsia="宋体" w:cs="宋体"/>
          <w:spacing w:val="0"/>
          <w:position w:val="0"/>
          <w:sz w:val="24"/>
          <w:szCs w:val="24"/>
        </w:rPr>
        <w:t>乙方对其参与装卸货作业的</w:t>
      </w:r>
      <w:r>
        <w:rPr>
          <w:rFonts w:hint="eastAsia" w:eastAsia="宋体" w:cs="宋体"/>
          <w:spacing w:val="0"/>
          <w:position w:val="0"/>
          <w:sz w:val="24"/>
          <w:szCs w:val="24"/>
          <w:lang w:val="en-US" w:eastAsia="zh-CN"/>
        </w:rPr>
        <w:t>人员的</w:t>
      </w:r>
      <w:r>
        <w:rPr>
          <w:rFonts w:hint="eastAsia" w:ascii="宋体" w:hAnsi="宋体" w:eastAsia="宋体" w:cs="宋体"/>
          <w:spacing w:val="0"/>
          <w:position w:val="0"/>
          <w:sz w:val="24"/>
          <w:szCs w:val="24"/>
        </w:rPr>
        <w:t>人身安全负全部责任，产生的损失由乙方承担。</w:t>
      </w:r>
      <w:r>
        <w:rPr>
          <w:rFonts w:hint="eastAsia" w:ascii="宋体" w:hAnsi="宋体" w:eastAsia="宋体" w:cs="宋体"/>
          <w:kern w:val="2"/>
          <w:sz w:val="24"/>
          <w:szCs w:val="24"/>
          <w:lang w:val="en-US" w:eastAsia="zh-CN" w:bidi="ar"/>
        </w:rPr>
        <w:t xml:space="preserve"> </w:t>
      </w:r>
    </w:p>
    <w:p w14:paraId="587A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754F5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验收期限自最后一批到货之日起算，甲方应在收到最后批次货物核实后90日内完成验收工作，乙方应配合验收。如因乙方原因导致验收延迟的，每延迟一日，乙方应按合同总价款的 1‰向甲方支付违约金。若因甲方原因导致验收延迟的，甲方应提前通知乙方并说明理由，双方另行协商验收时间。若验收不合格，乙方应在接到甲方通知后的7日内采取补救措施，直至验收合格。若经两次验收仍不合格的，甲方有权解除合同，并要求乙方返还已支付的款项，同时乙方应承担因此给甲方造成的损失。</w:t>
      </w:r>
    </w:p>
    <w:p w14:paraId="21288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验收标准以合同约定的技术参数及国家相关标准为准。</w:t>
      </w:r>
    </w:p>
    <w:p w14:paraId="7B536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验收合格后，甲方向乙方出具《验收合格报告单》。</w:t>
      </w:r>
    </w:p>
    <w:p w14:paraId="33892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第五条：货款支付。</w:t>
      </w:r>
    </w:p>
    <w:p w14:paraId="2B0D0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支付方式：验收合格后，乙方向甲方提供13%增值税专用发票、合同复印件及验收合格报告单等支付审核的必要文件。甲方在收到上述文件后3个月内支付该批货款的95%。剩余5%余款质保期满（三年）且无质量问题后无息支付。“该批货款”系指已通过验收且甲方已出具《验收合格报单》中的货物数量对应价款。</w:t>
      </w:r>
    </w:p>
    <w:p w14:paraId="5F18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支付条件：乙方未按约定提供发票或验收不合格的，甲方有权延迟支付且不承担违约责任。如因甲方内部审批流程等原因导致付款延迟，乙方应给予理解和配合，双方友好协商解决。结算账户必须与合同签订时的开户银行及账号一致。 </w:t>
      </w:r>
    </w:p>
    <w:p w14:paraId="4E88F3D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3D9F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质保期：自验收合格之日起3年。</w:t>
      </w:r>
    </w:p>
    <w:p w14:paraId="2B1E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服务要求：产品出现故障时，乙方须在4小时内响应，24小时内完成修复或更换。乙方负责指导安装并参与调试工作。质保期内，乙方提供无偿免费的维护服务（因甲方人为损坏除外）；质保期外，乙方提供有偿服务，维修费用按照市场信息价核定，仅收取材料成本费和人工费。</w:t>
      </w:r>
    </w:p>
    <w:p w14:paraId="3EC2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违约处理：乙方未按约定提供售后服务的，甲方有权委托第三方代为履行，相关费用由乙方承担。</w:t>
      </w:r>
    </w:p>
    <w:p w14:paraId="7F0209F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BB1A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乙方承担合同标的供货及交付前的一切费用和市场风险，包括但不限于运输费用、装卸费用、保险费用、仓储费用等。</w:t>
      </w:r>
    </w:p>
    <w:p w14:paraId="5723D4ED">
      <w:pPr>
        <w:spacing w:line="360" w:lineRule="auto"/>
        <w:ind w:firstLine="482" w:firstLineChars="200"/>
        <w:rPr>
          <w:rFonts w:ascii="宋体" w:hAnsi="宋体" w:eastAsia="宋体" w:cs="宋体"/>
          <w:b/>
          <w:bCs/>
          <w:sz w:val="24"/>
        </w:rPr>
      </w:pPr>
      <w:r>
        <w:rPr>
          <w:rFonts w:hint="eastAsia" w:ascii="宋体" w:hAnsi="宋体" w:eastAsia="宋体" w:cs="宋体"/>
          <w:b/>
          <w:bCs/>
          <w:sz w:val="24"/>
        </w:rPr>
        <w:t>第八条：其他约定。</w:t>
      </w:r>
    </w:p>
    <w:p w14:paraId="2B13DDEA">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kern w:val="0"/>
          <w:sz w:val="24"/>
        </w:rPr>
        <w:t>甲方有权根据实际情况调整材料数量，合同的最终结算金额按实际供货数量乘以中标单价进行计算,且结算金额不超过合同总价。</w:t>
      </w:r>
    </w:p>
    <w:p w14:paraId="0C5C0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 xml:space="preserve"> 第</w:t>
      </w:r>
      <w:r>
        <w:rPr>
          <w:rFonts w:hint="eastAsia" w:eastAsia="宋体" w:cs="宋体"/>
          <w:b/>
          <w:bCs/>
          <w:kern w:val="2"/>
          <w:sz w:val="24"/>
          <w:szCs w:val="24"/>
          <w:lang w:val="en-US" w:eastAsia="zh-CN"/>
        </w:rPr>
        <w:t>九</w:t>
      </w:r>
      <w:r>
        <w:rPr>
          <w:rFonts w:hint="eastAsia" w:ascii="宋体" w:hAnsi="宋体" w:eastAsia="宋体" w:cs="宋体"/>
          <w:b/>
          <w:bCs/>
          <w:kern w:val="2"/>
          <w:sz w:val="24"/>
          <w:szCs w:val="24"/>
        </w:rPr>
        <w:t>条：违约责任。</w:t>
      </w:r>
    </w:p>
    <w:p w14:paraId="7C750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1.由于乙方原因（除不可抗力外）不能按期交付合同标的，每延期一日，乙方应按合同总价款的  3 ‰ 向甲方支付违约金，在合同货款支付时一次性扣除，若超出交付期十天（含十天）以上的，甲方有权解除合同。甲方决定解除合同的，乙方应按合同总价款的  10% 向甲方支付违约金。乙方未按约定提供售后服务的，按每次合同金额 3 ‰ 支付违约金。</w:t>
      </w:r>
    </w:p>
    <w:p w14:paraId="15640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2.甲方不按合同约定期限支付货款的，每延期一日，应向乙方支付应付金额  3 ‰ 的违约金。</w:t>
      </w:r>
    </w:p>
    <w:p w14:paraId="1537A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3.如遇特殊情况甲方要求推迟供货或验收的，必须事先征得乙方的同意，否则应承担由此给乙方造成的损失。</w:t>
      </w:r>
    </w:p>
    <w:p w14:paraId="564288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31F2D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7DFD9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2.双方因合同产生争议的，应首先通过友好协商解决；协商不成的，任何一方可向桐城市人民法院提起诉讼。争议解决期间，合同其他条款仍需继续履行，除非争议事项直接影响合同履行。 </w:t>
      </w:r>
    </w:p>
    <w:p w14:paraId="1D1D6D9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7F0A5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1、本合同一式四份，甲方三份，乙方一份。</w:t>
      </w:r>
    </w:p>
    <w:p w14:paraId="2F87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247E9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10550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4、本合同未涉及的事项按乙方针对本项目报价文件执行。乙方投标文件及报价文件与本合同的规定不一致时，以本合同为准。 </w:t>
      </w:r>
    </w:p>
    <w:p w14:paraId="06C6B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eastAsia="宋体" w:cs="宋体"/>
          <w:kern w:val="2"/>
          <w:sz w:val="24"/>
          <w:szCs w:val="24"/>
          <w:lang w:val="en-US" w:eastAsia="zh-CN" w:bidi="ar"/>
        </w:rPr>
      </w:pPr>
      <w:r>
        <w:rPr>
          <w:rFonts w:hint="eastAsia" w:ascii="宋体" w:hAnsi="宋体" w:eastAsia="宋体" w:cs="宋体"/>
          <w:kern w:val="2"/>
          <w:sz w:val="24"/>
          <w:szCs w:val="24"/>
          <w:lang w:val="en-US" w:eastAsia="zh-CN" w:bidi="ar"/>
        </w:rPr>
        <w:t>（以下无正文）</w:t>
      </w:r>
    </w:p>
    <w:tbl>
      <w:tblPr>
        <w:tblStyle w:val="10"/>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0207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08F74AE0">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桐城市城乡供水集团有限公司</w:t>
            </w:r>
          </w:p>
          <w:p w14:paraId="349C9391">
            <w:pPr>
              <w:keepNext w:val="0"/>
              <w:keepLines w:val="0"/>
              <w:pageBreakBefore w:val="0"/>
              <w:widowControl w:val="0"/>
              <w:kinsoku/>
              <w:wordWrap/>
              <w:overflowPunct/>
              <w:topLinePunct w:val="0"/>
              <w:autoSpaceDE/>
              <w:autoSpaceDN/>
              <w:bidi w:val="0"/>
              <w:adjustRightInd w:val="0"/>
              <w:snapToGrid w:val="0"/>
              <w:spacing w:line="360" w:lineRule="auto"/>
              <w:ind w:left="0" w:firstLine="1440" w:firstLineChars="600"/>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u w:val="none"/>
                <w:lang w:val="en-US" w:eastAsia="zh-CN" w:bidi="ar"/>
              </w:rPr>
              <w:t xml:space="preserve">安徽安同建设有限公司 </w:t>
            </w:r>
          </w:p>
          <w:p w14:paraId="33929698">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1D1A828">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510505E3">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r>
              <w:rPr>
                <w:rFonts w:hint="eastAsia"/>
                <w:sz w:val="24"/>
                <w:lang w:val="en-US" w:eastAsia="zh-CN"/>
              </w:rPr>
              <w:t>91340881752969084D</w:t>
            </w:r>
          </w:p>
          <w:p w14:paraId="2BD3B3E9">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sz w:val="24"/>
              </w:rPr>
              <w:t>桐城农商银行商城支行</w:t>
            </w:r>
          </w:p>
          <w:p w14:paraId="53EB13C2">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r>
              <w:rPr>
                <w:rFonts w:hint="eastAsia"/>
                <w:sz w:val="24"/>
                <w:lang w:eastAsia="zh-CN"/>
              </w:rPr>
              <w:t>20000040677610300000059</w:t>
            </w:r>
          </w:p>
          <w:p w14:paraId="21DD47D3">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桐城市五十米大道</w:t>
            </w:r>
          </w:p>
          <w:p w14:paraId="16109D04">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p>
          <w:p w14:paraId="2937246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sz w:val="24"/>
              </w:rPr>
              <w:t>0556-6966289</w:t>
            </w:r>
            <w:r>
              <w:rPr>
                <w:rFonts w:hint="eastAsia"/>
                <w:sz w:val="24"/>
                <w:lang w:val="en-US" w:eastAsia="zh-CN"/>
              </w:rPr>
              <w:t xml:space="preserve"> </w:t>
            </w:r>
            <w:r>
              <w:rPr>
                <w:rFonts w:hint="eastAsia" w:ascii="宋体" w:hAnsi="宋体" w:eastAsia="宋体" w:cs="宋体"/>
                <w:sz w:val="24"/>
                <w:szCs w:val="24"/>
              </w:rPr>
              <w:t xml:space="preserve">    </w:t>
            </w:r>
          </w:p>
        </w:tc>
        <w:tc>
          <w:tcPr>
            <w:tcW w:w="4678" w:type="dxa"/>
            <w:noWrap w:val="0"/>
            <w:vAlign w:val="center"/>
          </w:tcPr>
          <w:p w14:paraId="5240F0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rPr>
            </w:pPr>
            <w:r>
              <w:rPr>
                <w:rFonts w:hint="eastAsia" w:ascii="宋体" w:hAnsi="宋体" w:eastAsia="宋体" w:cs="宋体"/>
                <w:sz w:val="24"/>
                <w:szCs w:val="24"/>
                <w:lang w:val="en-US" w:eastAsia="zh-CN"/>
              </w:rPr>
              <w:t>乙方（章）：</w:t>
            </w:r>
          </w:p>
          <w:p w14:paraId="153A9390">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39B6E221">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01389EE1">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税    号：</w:t>
            </w:r>
          </w:p>
          <w:p w14:paraId="1221814C">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0327A6CD">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3C936B94">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1584217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bl>
    <w:p w14:paraId="216F061E">
      <w:pPr>
        <w:pStyle w:val="4"/>
        <w:rPr>
          <w:rFonts w:hint="eastAsia" w:asciiTheme="minorEastAsia" w:hAnsiTheme="minorEastAsia" w:eastAsiaTheme="minorEastAsia" w:cstheme="minorEastAsia"/>
          <w:b w:val="0"/>
          <w:bCs w:val="0"/>
          <w:sz w:val="18"/>
          <w:szCs w:val="18"/>
          <w:lang w:val="en-US" w:eastAsia="zh-CN"/>
        </w:rPr>
      </w:pPr>
    </w:p>
    <w:sectPr>
      <w:footerReference r:id="rId3" w:type="default"/>
      <w:pgSz w:w="11906" w:h="16838"/>
      <w:pgMar w:top="1440" w:right="1349"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B8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3D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C3D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F554"/>
    <w:multiLevelType w:val="singleLevel"/>
    <w:tmpl w:val="C856F554"/>
    <w:lvl w:ilvl="0" w:tentative="0">
      <w:start w:val="1"/>
      <w:numFmt w:val="decimal"/>
      <w:lvlText w:val="%1."/>
      <w:lvlJc w:val="left"/>
      <w:pPr>
        <w:ind w:left="425" w:hanging="425"/>
      </w:pPr>
      <w:rPr>
        <w:rFonts w:hint="default"/>
      </w:rPr>
    </w:lvl>
  </w:abstractNum>
  <w:abstractNum w:abstractNumId="1">
    <w:nsid w:val="F9CE8319"/>
    <w:multiLevelType w:val="multilevel"/>
    <w:tmpl w:val="F9CE8319"/>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F66A0"/>
    <w:rsid w:val="00490B57"/>
    <w:rsid w:val="00730EC1"/>
    <w:rsid w:val="007E4CA5"/>
    <w:rsid w:val="00AD558A"/>
    <w:rsid w:val="00BF706B"/>
    <w:rsid w:val="00D15B42"/>
    <w:rsid w:val="00EF7950"/>
    <w:rsid w:val="00FC3E1B"/>
    <w:rsid w:val="010158D6"/>
    <w:rsid w:val="01211AD4"/>
    <w:rsid w:val="014D28C9"/>
    <w:rsid w:val="01A7647D"/>
    <w:rsid w:val="01AF70E0"/>
    <w:rsid w:val="01C04E49"/>
    <w:rsid w:val="02186A33"/>
    <w:rsid w:val="02535CBD"/>
    <w:rsid w:val="026D3223"/>
    <w:rsid w:val="028642E4"/>
    <w:rsid w:val="02987B74"/>
    <w:rsid w:val="029D33DC"/>
    <w:rsid w:val="02B70640"/>
    <w:rsid w:val="02C56207"/>
    <w:rsid w:val="02F0175E"/>
    <w:rsid w:val="02F07467"/>
    <w:rsid w:val="034D095E"/>
    <w:rsid w:val="03525F75"/>
    <w:rsid w:val="0370464D"/>
    <w:rsid w:val="038B1487"/>
    <w:rsid w:val="03CA1FAF"/>
    <w:rsid w:val="03FB485E"/>
    <w:rsid w:val="040A684F"/>
    <w:rsid w:val="041E22FB"/>
    <w:rsid w:val="04207E21"/>
    <w:rsid w:val="042E69E2"/>
    <w:rsid w:val="04402271"/>
    <w:rsid w:val="0451031A"/>
    <w:rsid w:val="04974587"/>
    <w:rsid w:val="04C64E6C"/>
    <w:rsid w:val="04D37589"/>
    <w:rsid w:val="04EA6DAD"/>
    <w:rsid w:val="04F574FF"/>
    <w:rsid w:val="05145BD8"/>
    <w:rsid w:val="052E47BF"/>
    <w:rsid w:val="05726C3F"/>
    <w:rsid w:val="05EF03F3"/>
    <w:rsid w:val="05F75B98"/>
    <w:rsid w:val="06A72A7B"/>
    <w:rsid w:val="06B331CE"/>
    <w:rsid w:val="06C278B5"/>
    <w:rsid w:val="072E0AA7"/>
    <w:rsid w:val="07807554"/>
    <w:rsid w:val="07C5140B"/>
    <w:rsid w:val="07DC0503"/>
    <w:rsid w:val="07DE24CD"/>
    <w:rsid w:val="07FE491D"/>
    <w:rsid w:val="08065580"/>
    <w:rsid w:val="08202AE5"/>
    <w:rsid w:val="08514A4D"/>
    <w:rsid w:val="087E15BA"/>
    <w:rsid w:val="08E53B03"/>
    <w:rsid w:val="09336848"/>
    <w:rsid w:val="099F7A3A"/>
    <w:rsid w:val="09C94AB7"/>
    <w:rsid w:val="0A03621B"/>
    <w:rsid w:val="0A4E393A"/>
    <w:rsid w:val="0A5C592B"/>
    <w:rsid w:val="0A951569"/>
    <w:rsid w:val="0AC27E84"/>
    <w:rsid w:val="0AF73FD1"/>
    <w:rsid w:val="0B907F82"/>
    <w:rsid w:val="0BC605B3"/>
    <w:rsid w:val="0C061FF2"/>
    <w:rsid w:val="0C0B585A"/>
    <w:rsid w:val="0C394176"/>
    <w:rsid w:val="0C4A0131"/>
    <w:rsid w:val="0C4F3999"/>
    <w:rsid w:val="0C564D28"/>
    <w:rsid w:val="0C692CAD"/>
    <w:rsid w:val="0CD43E9E"/>
    <w:rsid w:val="0CEC11E8"/>
    <w:rsid w:val="0D166265"/>
    <w:rsid w:val="0D3112F1"/>
    <w:rsid w:val="0D4B23B2"/>
    <w:rsid w:val="0D4C7ED9"/>
    <w:rsid w:val="0D4E59FF"/>
    <w:rsid w:val="0D696CDD"/>
    <w:rsid w:val="0D6B03B1"/>
    <w:rsid w:val="0D8256A8"/>
    <w:rsid w:val="0D9553DC"/>
    <w:rsid w:val="0DAE649D"/>
    <w:rsid w:val="0E083E00"/>
    <w:rsid w:val="0E4137B5"/>
    <w:rsid w:val="0EA578A0"/>
    <w:rsid w:val="0EC817E1"/>
    <w:rsid w:val="0F026AA1"/>
    <w:rsid w:val="0F0E5A87"/>
    <w:rsid w:val="0F44530B"/>
    <w:rsid w:val="0F5F2145"/>
    <w:rsid w:val="0F7F00F1"/>
    <w:rsid w:val="102869DB"/>
    <w:rsid w:val="103A7F6D"/>
    <w:rsid w:val="107514F4"/>
    <w:rsid w:val="10D75D0B"/>
    <w:rsid w:val="1106217E"/>
    <w:rsid w:val="113B0990"/>
    <w:rsid w:val="114A2981"/>
    <w:rsid w:val="116457F1"/>
    <w:rsid w:val="117B2B3A"/>
    <w:rsid w:val="11B31CF0"/>
    <w:rsid w:val="121A2353"/>
    <w:rsid w:val="121F796A"/>
    <w:rsid w:val="12445622"/>
    <w:rsid w:val="125E4B0E"/>
    <w:rsid w:val="12641821"/>
    <w:rsid w:val="127C4DBC"/>
    <w:rsid w:val="127E0B34"/>
    <w:rsid w:val="12810624"/>
    <w:rsid w:val="12EF7CF7"/>
    <w:rsid w:val="13023513"/>
    <w:rsid w:val="131B6383"/>
    <w:rsid w:val="13451652"/>
    <w:rsid w:val="136A2E67"/>
    <w:rsid w:val="1376180B"/>
    <w:rsid w:val="139156DA"/>
    <w:rsid w:val="13E744B7"/>
    <w:rsid w:val="1461426A"/>
    <w:rsid w:val="146B6E96"/>
    <w:rsid w:val="14972381"/>
    <w:rsid w:val="14B60A59"/>
    <w:rsid w:val="14C50C9C"/>
    <w:rsid w:val="14EF5D19"/>
    <w:rsid w:val="153E27FD"/>
    <w:rsid w:val="1548367B"/>
    <w:rsid w:val="154A11A2"/>
    <w:rsid w:val="1571672E"/>
    <w:rsid w:val="15785D0F"/>
    <w:rsid w:val="15B12FCF"/>
    <w:rsid w:val="15C251DC"/>
    <w:rsid w:val="15CA2D0C"/>
    <w:rsid w:val="15E35D08"/>
    <w:rsid w:val="15FF01DE"/>
    <w:rsid w:val="165878EE"/>
    <w:rsid w:val="170D2487"/>
    <w:rsid w:val="170D692B"/>
    <w:rsid w:val="17141A67"/>
    <w:rsid w:val="172B0B5F"/>
    <w:rsid w:val="17413100"/>
    <w:rsid w:val="1763654B"/>
    <w:rsid w:val="17887D5F"/>
    <w:rsid w:val="179130B8"/>
    <w:rsid w:val="17A27073"/>
    <w:rsid w:val="17A70B2D"/>
    <w:rsid w:val="17C52D61"/>
    <w:rsid w:val="17EE0DF9"/>
    <w:rsid w:val="180715CC"/>
    <w:rsid w:val="181A12FF"/>
    <w:rsid w:val="18253800"/>
    <w:rsid w:val="183D6D9C"/>
    <w:rsid w:val="18475E6C"/>
    <w:rsid w:val="18563118"/>
    <w:rsid w:val="18934C0E"/>
    <w:rsid w:val="18A64941"/>
    <w:rsid w:val="18E86D07"/>
    <w:rsid w:val="198804EA"/>
    <w:rsid w:val="1998697F"/>
    <w:rsid w:val="19996254"/>
    <w:rsid w:val="19F636A6"/>
    <w:rsid w:val="1A2024D1"/>
    <w:rsid w:val="1A3C2F66"/>
    <w:rsid w:val="1A420699"/>
    <w:rsid w:val="1A491A28"/>
    <w:rsid w:val="1B0E67CD"/>
    <w:rsid w:val="1B3501FE"/>
    <w:rsid w:val="1B740D26"/>
    <w:rsid w:val="1B7900EB"/>
    <w:rsid w:val="1C0F4EF3"/>
    <w:rsid w:val="1C3E30E2"/>
    <w:rsid w:val="1CAD0994"/>
    <w:rsid w:val="1CB65AA2"/>
    <w:rsid w:val="1D181B85"/>
    <w:rsid w:val="1D3E4453"/>
    <w:rsid w:val="1D7768AC"/>
    <w:rsid w:val="1D882867"/>
    <w:rsid w:val="1DAF4298"/>
    <w:rsid w:val="1DB47B00"/>
    <w:rsid w:val="1E0740D4"/>
    <w:rsid w:val="1E0F11DA"/>
    <w:rsid w:val="1E6908EA"/>
    <w:rsid w:val="1E854FF8"/>
    <w:rsid w:val="1F3639C1"/>
    <w:rsid w:val="1F59095F"/>
    <w:rsid w:val="1F6115C2"/>
    <w:rsid w:val="1FA92F69"/>
    <w:rsid w:val="1FFE5062"/>
    <w:rsid w:val="2005334E"/>
    <w:rsid w:val="203647FC"/>
    <w:rsid w:val="203E7B55"/>
    <w:rsid w:val="20672C08"/>
    <w:rsid w:val="21052421"/>
    <w:rsid w:val="218C376F"/>
    <w:rsid w:val="21A8797C"/>
    <w:rsid w:val="21B06830"/>
    <w:rsid w:val="21FB3F4F"/>
    <w:rsid w:val="225D0766"/>
    <w:rsid w:val="2277734E"/>
    <w:rsid w:val="227C6712"/>
    <w:rsid w:val="22963C78"/>
    <w:rsid w:val="22AF0896"/>
    <w:rsid w:val="22CE51C0"/>
    <w:rsid w:val="22DD18A7"/>
    <w:rsid w:val="22F57814"/>
    <w:rsid w:val="232C0139"/>
    <w:rsid w:val="23386ADD"/>
    <w:rsid w:val="23531B69"/>
    <w:rsid w:val="23775858"/>
    <w:rsid w:val="239F197D"/>
    <w:rsid w:val="23F549CE"/>
    <w:rsid w:val="245A6659"/>
    <w:rsid w:val="246C2EE2"/>
    <w:rsid w:val="246F4781"/>
    <w:rsid w:val="24A24B56"/>
    <w:rsid w:val="24AC7783"/>
    <w:rsid w:val="24CC1BD3"/>
    <w:rsid w:val="24D665AE"/>
    <w:rsid w:val="24D9609E"/>
    <w:rsid w:val="250F1AC0"/>
    <w:rsid w:val="2513335E"/>
    <w:rsid w:val="25A2150E"/>
    <w:rsid w:val="25B508B9"/>
    <w:rsid w:val="25D80104"/>
    <w:rsid w:val="261750D0"/>
    <w:rsid w:val="26795443"/>
    <w:rsid w:val="26B446CD"/>
    <w:rsid w:val="26CD578F"/>
    <w:rsid w:val="26D108A4"/>
    <w:rsid w:val="27644345"/>
    <w:rsid w:val="27A74232"/>
    <w:rsid w:val="27D36DD5"/>
    <w:rsid w:val="27E234BC"/>
    <w:rsid w:val="27EB411E"/>
    <w:rsid w:val="27F37477"/>
    <w:rsid w:val="283006CB"/>
    <w:rsid w:val="28481571"/>
    <w:rsid w:val="286B1703"/>
    <w:rsid w:val="28FB2A87"/>
    <w:rsid w:val="29080D00"/>
    <w:rsid w:val="291D239B"/>
    <w:rsid w:val="292B1827"/>
    <w:rsid w:val="29385A89"/>
    <w:rsid w:val="295977AD"/>
    <w:rsid w:val="299242B3"/>
    <w:rsid w:val="29B82726"/>
    <w:rsid w:val="29DB6414"/>
    <w:rsid w:val="29FA689B"/>
    <w:rsid w:val="2A13795C"/>
    <w:rsid w:val="2A4915D0"/>
    <w:rsid w:val="2A982AE4"/>
    <w:rsid w:val="2AAB228B"/>
    <w:rsid w:val="2AD215C5"/>
    <w:rsid w:val="2ADE440E"/>
    <w:rsid w:val="2AE5754B"/>
    <w:rsid w:val="2AFC6642"/>
    <w:rsid w:val="2B013C59"/>
    <w:rsid w:val="2B285689"/>
    <w:rsid w:val="2B3C2EE3"/>
    <w:rsid w:val="2B634913"/>
    <w:rsid w:val="2BA016C4"/>
    <w:rsid w:val="2BC41856"/>
    <w:rsid w:val="2BE617CC"/>
    <w:rsid w:val="2C116049"/>
    <w:rsid w:val="2C484235"/>
    <w:rsid w:val="2C8965FC"/>
    <w:rsid w:val="2CB03B88"/>
    <w:rsid w:val="2CC66F08"/>
    <w:rsid w:val="2CCD64E8"/>
    <w:rsid w:val="2D1265F1"/>
    <w:rsid w:val="2D596469"/>
    <w:rsid w:val="2D60735C"/>
    <w:rsid w:val="2D8A43D9"/>
    <w:rsid w:val="2DAE631A"/>
    <w:rsid w:val="2DAF5BEE"/>
    <w:rsid w:val="2DE51610"/>
    <w:rsid w:val="2DEE2BBA"/>
    <w:rsid w:val="2E5F5866"/>
    <w:rsid w:val="2E5F66A0"/>
    <w:rsid w:val="2E70537D"/>
    <w:rsid w:val="2E786928"/>
    <w:rsid w:val="2E7B3D22"/>
    <w:rsid w:val="2EC102CF"/>
    <w:rsid w:val="2F097580"/>
    <w:rsid w:val="2F0E4B96"/>
    <w:rsid w:val="2F3C1703"/>
    <w:rsid w:val="2F57653D"/>
    <w:rsid w:val="2F6173BC"/>
    <w:rsid w:val="2F807842"/>
    <w:rsid w:val="2F8F57F1"/>
    <w:rsid w:val="2FD22068"/>
    <w:rsid w:val="300F5CEA"/>
    <w:rsid w:val="30136908"/>
    <w:rsid w:val="301D32E3"/>
    <w:rsid w:val="30C754D6"/>
    <w:rsid w:val="31003887"/>
    <w:rsid w:val="31321010"/>
    <w:rsid w:val="31411253"/>
    <w:rsid w:val="31813D45"/>
    <w:rsid w:val="31822D00"/>
    <w:rsid w:val="318F6462"/>
    <w:rsid w:val="31AB40D1"/>
    <w:rsid w:val="31E63BA8"/>
    <w:rsid w:val="32292413"/>
    <w:rsid w:val="329830F5"/>
    <w:rsid w:val="32D57EA5"/>
    <w:rsid w:val="33010C9A"/>
    <w:rsid w:val="335A484E"/>
    <w:rsid w:val="33C1667B"/>
    <w:rsid w:val="340C5B48"/>
    <w:rsid w:val="34515C51"/>
    <w:rsid w:val="345968B4"/>
    <w:rsid w:val="34A044E2"/>
    <w:rsid w:val="34B1049E"/>
    <w:rsid w:val="34C71A6F"/>
    <w:rsid w:val="34D66156"/>
    <w:rsid w:val="35020CF9"/>
    <w:rsid w:val="35076310"/>
    <w:rsid w:val="35380BBF"/>
    <w:rsid w:val="35466E38"/>
    <w:rsid w:val="354F40A1"/>
    <w:rsid w:val="3599165E"/>
    <w:rsid w:val="35EF74CF"/>
    <w:rsid w:val="35FB603C"/>
    <w:rsid w:val="360A60B7"/>
    <w:rsid w:val="3652180C"/>
    <w:rsid w:val="368E32AC"/>
    <w:rsid w:val="36CE3589"/>
    <w:rsid w:val="36FF3742"/>
    <w:rsid w:val="370E607B"/>
    <w:rsid w:val="372E04CB"/>
    <w:rsid w:val="37377380"/>
    <w:rsid w:val="37AF33BA"/>
    <w:rsid w:val="37C130EE"/>
    <w:rsid w:val="37D40BD1"/>
    <w:rsid w:val="37D87A19"/>
    <w:rsid w:val="37DF17C6"/>
    <w:rsid w:val="37FB3D3C"/>
    <w:rsid w:val="37FF7772"/>
    <w:rsid w:val="388303A3"/>
    <w:rsid w:val="38D40BFF"/>
    <w:rsid w:val="39050DB8"/>
    <w:rsid w:val="39B0057A"/>
    <w:rsid w:val="39DD5A90"/>
    <w:rsid w:val="39EB4452"/>
    <w:rsid w:val="3A06128C"/>
    <w:rsid w:val="3A465B2C"/>
    <w:rsid w:val="3A712BA9"/>
    <w:rsid w:val="3A744447"/>
    <w:rsid w:val="3A946897"/>
    <w:rsid w:val="3AF410E4"/>
    <w:rsid w:val="3B0C28D2"/>
    <w:rsid w:val="3B3B6D13"/>
    <w:rsid w:val="3B675D5A"/>
    <w:rsid w:val="3B716BD9"/>
    <w:rsid w:val="3BD11425"/>
    <w:rsid w:val="3BDC04F6"/>
    <w:rsid w:val="3BE178BA"/>
    <w:rsid w:val="3C3A6FCB"/>
    <w:rsid w:val="3C642299"/>
    <w:rsid w:val="3C667DC0"/>
    <w:rsid w:val="3C700C3E"/>
    <w:rsid w:val="3C862210"/>
    <w:rsid w:val="3CAB1C76"/>
    <w:rsid w:val="3CD13DD3"/>
    <w:rsid w:val="3D476382"/>
    <w:rsid w:val="3D4D2D2E"/>
    <w:rsid w:val="3D8653D8"/>
    <w:rsid w:val="3D89645B"/>
    <w:rsid w:val="3DA46DF1"/>
    <w:rsid w:val="3DD84CED"/>
    <w:rsid w:val="3DE73182"/>
    <w:rsid w:val="3E067AAC"/>
    <w:rsid w:val="3E18158D"/>
    <w:rsid w:val="3E52684D"/>
    <w:rsid w:val="3E5F71BC"/>
    <w:rsid w:val="3E642A25"/>
    <w:rsid w:val="3E742C68"/>
    <w:rsid w:val="3E772758"/>
    <w:rsid w:val="3EA6303D"/>
    <w:rsid w:val="3EC62D97"/>
    <w:rsid w:val="3ED41958"/>
    <w:rsid w:val="3F542A99"/>
    <w:rsid w:val="3F710F55"/>
    <w:rsid w:val="3F827606"/>
    <w:rsid w:val="3F850EA5"/>
    <w:rsid w:val="3F917849"/>
    <w:rsid w:val="3FF027C2"/>
    <w:rsid w:val="40384169"/>
    <w:rsid w:val="407927B7"/>
    <w:rsid w:val="408D1DBF"/>
    <w:rsid w:val="409475F1"/>
    <w:rsid w:val="40CF23D7"/>
    <w:rsid w:val="41281AE7"/>
    <w:rsid w:val="413606A8"/>
    <w:rsid w:val="41411018"/>
    <w:rsid w:val="41654AEA"/>
    <w:rsid w:val="418C651A"/>
    <w:rsid w:val="41A15C7D"/>
    <w:rsid w:val="41A91750"/>
    <w:rsid w:val="421D3616"/>
    <w:rsid w:val="422449A5"/>
    <w:rsid w:val="425012F6"/>
    <w:rsid w:val="42537038"/>
    <w:rsid w:val="425F59DD"/>
    <w:rsid w:val="42621029"/>
    <w:rsid w:val="42734FE4"/>
    <w:rsid w:val="42F11EE3"/>
    <w:rsid w:val="43104D63"/>
    <w:rsid w:val="435C1F1C"/>
    <w:rsid w:val="43721740"/>
    <w:rsid w:val="43A35D9D"/>
    <w:rsid w:val="43CC52F4"/>
    <w:rsid w:val="44054362"/>
    <w:rsid w:val="44813827"/>
    <w:rsid w:val="44D53D34"/>
    <w:rsid w:val="44E67CEF"/>
    <w:rsid w:val="44F763A1"/>
    <w:rsid w:val="4508235C"/>
    <w:rsid w:val="45154A79"/>
    <w:rsid w:val="452B429C"/>
    <w:rsid w:val="45392515"/>
    <w:rsid w:val="460A3EB2"/>
    <w:rsid w:val="469814BD"/>
    <w:rsid w:val="46B02CAB"/>
    <w:rsid w:val="46EB3CE3"/>
    <w:rsid w:val="473311E6"/>
    <w:rsid w:val="474433F3"/>
    <w:rsid w:val="47486A40"/>
    <w:rsid w:val="476A10AC"/>
    <w:rsid w:val="477737C9"/>
    <w:rsid w:val="4792415F"/>
    <w:rsid w:val="47AF4D11"/>
    <w:rsid w:val="47BF6CBC"/>
    <w:rsid w:val="47C63E08"/>
    <w:rsid w:val="47D74267"/>
    <w:rsid w:val="483376F0"/>
    <w:rsid w:val="489B5295"/>
    <w:rsid w:val="48AB372A"/>
    <w:rsid w:val="48E00EFA"/>
    <w:rsid w:val="48E96000"/>
    <w:rsid w:val="493F3E72"/>
    <w:rsid w:val="49555444"/>
    <w:rsid w:val="495D254A"/>
    <w:rsid w:val="4A17094B"/>
    <w:rsid w:val="4A6C6EE9"/>
    <w:rsid w:val="4A722025"/>
    <w:rsid w:val="4A77763C"/>
    <w:rsid w:val="4A895CED"/>
    <w:rsid w:val="4AD93E52"/>
    <w:rsid w:val="4AEF3676"/>
    <w:rsid w:val="4AFD5D93"/>
    <w:rsid w:val="4B0C247A"/>
    <w:rsid w:val="4B272E10"/>
    <w:rsid w:val="4B977F95"/>
    <w:rsid w:val="4BDE1AC4"/>
    <w:rsid w:val="4BDE653D"/>
    <w:rsid w:val="4C0F5D7E"/>
    <w:rsid w:val="4C15710C"/>
    <w:rsid w:val="4C4D68A6"/>
    <w:rsid w:val="4C7622A1"/>
    <w:rsid w:val="4CBD1C7E"/>
    <w:rsid w:val="4CD86AB8"/>
    <w:rsid w:val="4CE377D9"/>
    <w:rsid w:val="4CF03E01"/>
    <w:rsid w:val="4D023B34"/>
    <w:rsid w:val="4D3F6B37"/>
    <w:rsid w:val="4D4001B9"/>
    <w:rsid w:val="4D8C33FE"/>
    <w:rsid w:val="4DAB1AD6"/>
    <w:rsid w:val="4DB12E65"/>
    <w:rsid w:val="4DE35714"/>
    <w:rsid w:val="4E573A0C"/>
    <w:rsid w:val="4E5B34FC"/>
    <w:rsid w:val="4E850A6C"/>
    <w:rsid w:val="4E9E163B"/>
    <w:rsid w:val="4EA330F5"/>
    <w:rsid w:val="4EAE78C3"/>
    <w:rsid w:val="4EB946C7"/>
    <w:rsid w:val="4EDB65B4"/>
    <w:rsid w:val="4F22401A"/>
    <w:rsid w:val="4F495A4B"/>
    <w:rsid w:val="4F5D5052"/>
    <w:rsid w:val="4F7D56F4"/>
    <w:rsid w:val="4FA42C81"/>
    <w:rsid w:val="4FA9473B"/>
    <w:rsid w:val="4FCD042A"/>
    <w:rsid w:val="4FFD05E3"/>
    <w:rsid w:val="50083210"/>
    <w:rsid w:val="500D6A78"/>
    <w:rsid w:val="502D711A"/>
    <w:rsid w:val="505F4DFA"/>
    <w:rsid w:val="50620F07"/>
    <w:rsid w:val="50681F00"/>
    <w:rsid w:val="50772144"/>
    <w:rsid w:val="50850D04"/>
    <w:rsid w:val="509E5922"/>
    <w:rsid w:val="50BE5FC4"/>
    <w:rsid w:val="50DD28EE"/>
    <w:rsid w:val="50E35A2B"/>
    <w:rsid w:val="51254295"/>
    <w:rsid w:val="513B13C3"/>
    <w:rsid w:val="51453FF0"/>
    <w:rsid w:val="519D5BDA"/>
    <w:rsid w:val="51BD627C"/>
    <w:rsid w:val="51F24178"/>
    <w:rsid w:val="52497B10"/>
    <w:rsid w:val="526448D5"/>
    <w:rsid w:val="529C0FB4"/>
    <w:rsid w:val="52DC6BD6"/>
    <w:rsid w:val="530A729F"/>
    <w:rsid w:val="53AC47FA"/>
    <w:rsid w:val="53AE40CE"/>
    <w:rsid w:val="53EE6BC1"/>
    <w:rsid w:val="5406215C"/>
    <w:rsid w:val="54183C3E"/>
    <w:rsid w:val="54280E6E"/>
    <w:rsid w:val="54413194"/>
    <w:rsid w:val="54574766"/>
    <w:rsid w:val="545C7FCE"/>
    <w:rsid w:val="54694499"/>
    <w:rsid w:val="54774E08"/>
    <w:rsid w:val="549C661D"/>
    <w:rsid w:val="54D758A7"/>
    <w:rsid w:val="55055F70"/>
    <w:rsid w:val="5533624B"/>
    <w:rsid w:val="555D5DAC"/>
    <w:rsid w:val="55AA2FBB"/>
    <w:rsid w:val="55D32512"/>
    <w:rsid w:val="560008B8"/>
    <w:rsid w:val="56114471"/>
    <w:rsid w:val="561B17C3"/>
    <w:rsid w:val="56226FF5"/>
    <w:rsid w:val="562B40FC"/>
    <w:rsid w:val="566B62A7"/>
    <w:rsid w:val="56861332"/>
    <w:rsid w:val="569E667C"/>
    <w:rsid w:val="56A10646"/>
    <w:rsid w:val="56D402F0"/>
    <w:rsid w:val="56D7393C"/>
    <w:rsid w:val="56DC0F52"/>
    <w:rsid w:val="56DF6C95"/>
    <w:rsid w:val="56EB5639"/>
    <w:rsid w:val="572059F6"/>
    <w:rsid w:val="57650F48"/>
    <w:rsid w:val="57C40364"/>
    <w:rsid w:val="57E64118"/>
    <w:rsid w:val="57FA1D13"/>
    <w:rsid w:val="581D7A74"/>
    <w:rsid w:val="58254B7B"/>
    <w:rsid w:val="588C0756"/>
    <w:rsid w:val="5898359F"/>
    <w:rsid w:val="58BF28DA"/>
    <w:rsid w:val="58F85DEC"/>
    <w:rsid w:val="590F1AB3"/>
    <w:rsid w:val="594352B9"/>
    <w:rsid w:val="59815DE1"/>
    <w:rsid w:val="59C12681"/>
    <w:rsid w:val="59CF2FF0"/>
    <w:rsid w:val="59FF4487"/>
    <w:rsid w:val="5A0A4028"/>
    <w:rsid w:val="5A13112F"/>
    <w:rsid w:val="5A32402A"/>
    <w:rsid w:val="5A647BDD"/>
    <w:rsid w:val="5B060C94"/>
    <w:rsid w:val="5B1570E1"/>
    <w:rsid w:val="5B2555BE"/>
    <w:rsid w:val="5B6A1223"/>
    <w:rsid w:val="5B791466"/>
    <w:rsid w:val="5BA26C0E"/>
    <w:rsid w:val="5BB95D06"/>
    <w:rsid w:val="5BD7618C"/>
    <w:rsid w:val="5BDB3ECE"/>
    <w:rsid w:val="5C090A3C"/>
    <w:rsid w:val="5C1C2D6A"/>
    <w:rsid w:val="5CB43BD8"/>
    <w:rsid w:val="5CC901CB"/>
    <w:rsid w:val="5CDC7EFE"/>
    <w:rsid w:val="5CE2128D"/>
    <w:rsid w:val="5CF1327E"/>
    <w:rsid w:val="5D02669D"/>
    <w:rsid w:val="5D1F603D"/>
    <w:rsid w:val="5D235B2D"/>
    <w:rsid w:val="5D301FF8"/>
    <w:rsid w:val="5D415FB3"/>
    <w:rsid w:val="5D4A130C"/>
    <w:rsid w:val="5D5C2DED"/>
    <w:rsid w:val="5D891708"/>
    <w:rsid w:val="5D8B36D2"/>
    <w:rsid w:val="5DC42740"/>
    <w:rsid w:val="5E2F405E"/>
    <w:rsid w:val="5E9071F2"/>
    <w:rsid w:val="5EA762EA"/>
    <w:rsid w:val="5EB153BA"/>
    <w:rsid w:val="5EBB7FE7"/>
    <w:rsid w:val="5EDD61AF"/>
    <w:rsid w:val="5F8108E9"/>
    <w:rsid w:val="5F8A1E93"/>
    <w:rsid w:val="5FE1582B"/>
    <w:rsid w:val="600A6B30"/>
    <w:rsid w:val="601425FA"/>
    <w:rsid w:val="60163727"/>
    <w:rsid w:val="602231D8"/>
    <w:rsid w:val="604D2EC1"/>
    <w:rsid w:val="60DB671F"/>
    <w:rsid w:val="60E23609"/>
    <w:rsid w:val="60EE6452"/>
    <w:rsid w:val="60F021CA"/>
    <w:rsid w:val="61A3598A"/>
    <w:rsid w:val="61FA4982"/>
    <w:rsid w:val="61FE0917"/>
    <w:rsid w:val="61FF01EB"/>
    <w:rsid w:val="621249B5"/>
    <w:rsid w:val="622D6B06"/>
    <w:rsid w:val="623460E6"/>
    <w:rsid w:val="62436329"/>
    <w:rsid w:val="629372B1"/>
    <w:rsid w:val="62AA0157"/>
    <w:rsid w:val="62F67840"/>
    <w:rsid w:val="62F87114"/>
    <w:rsid w:val="63155F18"/>
    <w:rsid w:val="63666773"/>
    <w:rsid w:val="6397692D"/>
    <w:rsid w:val="639826A5"/>
    <w:rsid w:val="63BA086D"/>
    <w:rsid w:val="63C17E4E"/>
    <w:rsid w:val="63E43B3C"/>
    <w:rsid w:val="63F773CC"/>
    <w:rsid w:val="642F4DB7"/>
    <w:rsid w:val="64504D2E"/>
    <w:rsid w:val="645E38EF"/>
    <w:rsid w:val="64A21A2D"/>
    <w:rsid w:val="64AF5EF8"/>
    <w:rsid w:val="653A7EB8"/>
    <w:rsid w:val="655820EC"/>
    <w:rsid w:val="657C227E"/>
    <w:rsid w:val="658A426F"/>
    <w:rsid w:val="65A96DEB"/>
    <w:rsid w:val="663E7534"/>
    <w:rsid w:val="66427B3E"/>
    <w:rsid w:val="664F1741"/>
    <w:rsid w:val="66D86F23"/>
    <w:rsid w:val="67006EDF"/>
    <w:rsid w:val="67394896"/>
    <w:rsid w:val="676034DA"/>
    <w:rsid w:val="67B33F51"/>
    <w:rsid w:val="67E45EB9"/>
    <w:rsid w:val="6817628E"/>
    <w:rsid w:val="68225716"/>
    <w:rsid w:val="682269E1"/>
    <w:rsid w:val="682B1D3A"/>
    <w:rsid w:val="683230C8"/>
    <w:rsid w:val="687A4A6F"/>
    <w:rsid w:val="687C07E7"/>
    <w:rsid w:val="689A2A1B"/>
    <w:rsid w:val="68B57855"/>
    <w:rsid w:val="69060278"/>
    <w:rsid w:val="693D7F76"/>
    <w:rsid w:val="69561038"/>
    <w:rsid w:val="695B664F"/>
    <w:rsid w:val="69AA3132"/>
    <w:rsid w:val="69DB153D"/>
    <w:rsid w:val="69EA352F"/>
    <w:rsid w:val="6A0445F0"/>
    <w:rsid w:val="6A392D95"/>
    <w:rsid w:val="6A3D3FA6"/>
    <w:rsid w:val="6A410BA0"/>
    <w:rsid w:val="6A647785"/>
    <w:rsid w:val="6A70612A"/>
    <w:rsid w:val="6A9C6F1F"/>
    <w:rsid w:val="6ACD70D8"/>
    <w:rsid w:val="6AFE7291"/>
    <w:rsid w:val="6B01554F"/>
    <w:rsid w:val="6B106FC5"/>
    <w:rsid w:val="6B2807B2"/>
    <w:rsid w:val="6B296E17"/>
    <w:rsid w:val="6B680BAF"/>
    <w:rsid w:val="6B851761"/>
    <w:rsid w:val="6BAA11C7"/>
    <w:rsid w:val="6BD6020E"/>
    <w:rsid w:val="6BE446D9"/>
    <w:rsid w:val="6BEC358E"/>
    <w:rsid w:val="6C152AE5"/>
    <w:rsid w:val="6C24541E"/>
    <w:rsid w:val="6C426CE0"/>
    <w:rsid w:val="6C461AFE"/>
    <w:rsid w:val="6C865790"/>
    <w:rsid w:val="6D203E37"/>
    <w:rsid w:val="6D77157D"/>
    <w:rsid w:val="6D8617C0"/>
    <w:rsid w:val="6DAF51BB"/>
    <w:rsid w:val="6DB4457F"/>
    <w:rsid w:val="6DC36570"/>
    <w:rsid w:val="6DDE33AA"/>
    <w:rsid w:val="6E0E5A3E"/>
    <w:rsid w:val="6E22773B"/>
    <w:rsid w:val="6E241705"/>
    <w:rsid w:val="6E531FEA"/>
    <w:rsid w:val="6E881C94"/>
    <w:rsid w:val="6EBE3907"/>
    <w:rsid w:val="6EDD3662"/>
    <w:rsid w:val="6EE96B14"/>
    <w:rsid w:val="6F1C418A"/>
    <w:rsid w:val="6F3C65DA"/>
    <w:rsid w:val="6F543924"/>
    <w:rsid w:val="6F5E0C47"/>
    <w:rsid w:val="6F8306AD"/>
    <w:rsid w:val="6F8A37EA"/>
    <w:rsid w:val="6FCE7B7A"/>
    <w:rsid w:val="7007308C"/>
    <w:rsid w:val="704F058F"/>
    <w:rsid w:val="709C1739"/>
    <w:rsid w:val="70A97C9F"/>
    <w:rsid w:val="70B0102E"/>
    <w:rsid w:val="70C1323B"/>
    <w:rsid w:val="70C42D2B"/>
    <w:rsid w:val="70D07922"/>
    <w:rsid w:val="70D94C70"/>
    <w:rsid w:val="71063344"/>
    <w:rsid w:val="715220E5"/>
    <w:rsid w:val="71620A7A"/>
    <w:rsid w:val="718304F0"/>
    <w:rsid w:val="71AF5789"/>
    <w:rsid w:val="71CD5C10"/>
    <w:rsid w:val="71EC078C"/>
    <w:rsid w:val="720A29C0"/>
    <w:rsid w:val="720F447A"/>
    <w:rsid w:val="72200435"/>
    <w:rsid w:val="7258372B"/>
    <w:rsid w:val="728704B4"/>
    <w:rsid w:val="729606F7"/>
    <w:rsid w:val="72BA6194"/>
    <w:rsid w:val="73104006"/>
    <w:rsid w:val="733028FA"/>
    <w:rsid w:val="737547B1"/>
    <w:rsid w:val="73816CB2"/>
    <w:rsid w:val="738642C8"/>
    <w:rsid w:val="73B07597"/>
    <w:rsid w:val="746D7236"/>
    <w:rsid w:val="74B3733F"/>
    <w:rsid w:val="75096F5F"/>
    <w:rsid w:val="7516167C"/>
    <w:rsid w:val="7537175E"/>
    <w:rsid w:val="754B57C9"/>
    <w:rsid w:val="75750A98"/>
    <w:rsid w:val="75BE41ED"/>
    <w:rsid w:val="75FC5F5A"/>
    <w:rsid w:val="762027B2"/>
    <w:rsid w:val="76676633"/>
    <w:rsid w:val="7667779C"/>
    <w:rsid w:val="76C021E7"/>
    <w:rsid w:val="76D17F50"/>
    <w:rsid w:val="76E00193"/>
    <w:rsid w:val="76E47C83"/>
    <w:rsid w:val="76EC08E6"/>
    <w:rsid w:val="77073972"/>
    <w:rsid w:val="77163BB5"/>
    <w:rsid w:val="779276DF"/>
    <w:rsid w:val="77B05DB7"/>
    <w:rsid w:val="77D870BC"/>
    <w:rsid w:val="77E12415"/>
    <w:rsid w:val="77EE068E"/>
    <w:rsid w:val="77FD5BFA"/>
    <w:rsid w:val="786C6182"/>
    <w:rsid w:val="786D3CA8"/>
    <w:rsid w:val="78961451"/>
    <w:rsid w:val="78AC4DF5"/>
    <w:rsid w:val="78C23FF4"/>
    <w:rsid w:val="78FB24B7"/>
    <w:rsid w:val="79273E57"/>
    <w:rsid w:val="793547C6"/>
    <w:rsid w:val="793A6280"/>
    <w:rsid w:val="79872B48"/>
    <w:rsid w:val="79905EA0"/>
    <w:rsid w:val="7997722F"/>
    <w:rsid w:val="79A61220"/>
    <w:rsid w:val="79B576B5"/>
    <w:rsid w:val="79D00993"/>
    <w:rsid w:val="79D02741"/>
    <w:rsid w:val="79D73ACF"/>
    <w:rsid w:val="7A232871"/>
    <w:rsid w:val="7A765096"/>
    <w:rsid w:val="7ABB0CFB"/>
    <w:rsid w:val="7AD7365B"/>
    <w:rsid w:val="7B2169C0"/>
    <w:rsid w:val="7B4B0D10"/>
    <w:rsid w:val="7B576EF9"/>
    <w:rsid w:val="7B71585E"/>
    <w:rsid w:val="7B783090"/>
    <w:rsid w:val="7BB340C8"/>
    <w:rsid w:val="7BE61DA8"/>
    <w:rsid w:val="7BEE3352"/>
    <w:rsid w:val="7BF5023D"/>
    <w:rsid w:val="7C042B76"/>
    <w:rsid w:val="7C305719"/>
    <w:rsid w:val="7C4B60AF"/>
    <w:rsid w:val="7C5238E1"/>
    <w:rsid w:val="7C556F2D"/>
    <w:rsid w:val="7C6333F8"/>
    <w:rsid w:val="7C635AEE"/>
    <w:rsid w:val="7C7F6AC4"/>
    <w:rsid w:val="7CB77BE8"/>
    <w:rsid w:val="7CE755CA"/>
    <w:rsid w:val="7D135BE8"/>
    <w:rsid w:val="7D60202E"/>
    <w:rsid w:val="7DE70059"/>
    <w:rsid w:val="7E0B01EB"/>
    <w:rsid w:val="7E1075B0"/>
    <w:rsid w:val="7E2272E3"/>
    <w:rsid w:val="7E4624DE"/>
    <w:rsid w:val="7E503E50"/>
    <w:rsid w:val="7E747B3F"/>
    <w:rsid w:val="7E7538B7"/>
    <w:rsid w:val="7EA47CF8"/>
    <w:rsid w:val="7EC42148"/>
    <w:rsid w:val="7F437511"/>
    <w:rsid w:val="7F604567"/>
    <w:rsid w:val="7F721BA4"/>
    <w:rsid w:val="7F8042C1"/>
    <w:rsid w:val="7FBA3C77"/>
    <w:rsid w:val="7FF32CE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adjustRightInd w:val="0"/>
      <w:textAlignment w:val="baseline"/>
      <w:outlineLvl w:val="1"/>
    </w:pPr>
    <w:rPr>
      <w:rFonts w:ascii="宋体" w:hAnsi="宋体" w:eastAsia="宋体"/>
      <w:b/>
      <w:kern w:val="0"/>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before="120" w:after="120"/>
    </w:pPr>
    <w:rPr>
      <w:rFonts w:ascii="Calibri" w:hAnsi="Calibri" w:cs="Calibri"/>
      <w:b/>
      <w:caps/>
      <w:sz w:val="20"/>
    </w:rPr>
  </w:style>
  <w:style w:type="paragraph" w:styleId="8">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2819</Words>
  <Characters>2906</Characters>
  <Lines>0</Lines>
  <Paragraphs>0</Paragraphs>
  <TotalTime>0</TotalTime>
  <ScaleCrop>false</ScaleCrop>
  <LinksUpToDate>false</LinksUpToDate>
  <CharactersWithSpaces>3108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2024-12-11T02:31:00Z</dcterms:created>
  <dc:creator>舍得</dc:creator>
  <cp:lastModifiedBy>無名</cp:lastModifiedBy>
  <cp:lastPrinted>2025-04-01T06:11:00Z</cp:lastPrinted>
  <dcterms:modified xsi:type="dcterms:W3CDTF">2026-03-09T00:43:50Z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8F15AE77C1D54B6F91A8795BD0E48E5B_13</vt:lpwstr>
  </property>
  <property fmtid="{D5CDD505-2E9C-101B-9397-08002B2CF9AE}" pid="4" name="KSOTemplateDocerSaveRecord">
    <vt:lpwstr>eyJoZGlkIjoiNjA0YzkxNDRiM2EzZWIzNDIwMGNlMWJkZmFkYzNjMWMiLCJ1c2VySWQiOiI4NTYyMjMwNjYifQ==</vt:lpwstr>
  </property>
</Properties>
</file>